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64A4" w14:textId="77777777" w:rsidR="005B15CA" w:rsidRPr="00E960BB" w:rsidRDefault="005B15CA" w:rsidP="005B15CA">
      <w:pPr>
        <w:spacing w:line="240" w:lineRule="auto"/>
        <w:jc w:val="right"/>
        <w:rPr>
          <w:rFonts w:ascii="Corbel" w:hAnsi="Corbel"/>
          <w:i/>
          <w:iCs/>
        </w:rPr>
      </w:pPr>
      <w:r w:rsidRPr="6982E328">
        <w:rPr>
          <w:rFonts w:ascii="Corbel" w:hAnsi="Corbel"/>
          <w:i/>
          <w:iCs/>
        </w:rPr>
        <w:t xml:space="preserve">Załącznik nr 1.5 do Zarządzenia Rektora UR  nr </w:t>
      </w:r>
      <w:r>
        <w:rPr>
          <w:rFonts w:ascii="Corbel" w:hAnsi="Corbel"/>
          <w:i/>
          <w:iCs/>
        </w:rPr>
        <w:t>61</w:t>
      </w:r>
      <w:r w:rsidRPr="6982E328">
        <w:rPr>
          <w:rFonts w:ascii="Corbel" w:hAnsi="Corbel"/>
          <w:i/>
          <w:iCs/>
        </w:rPr>
        <w:t>/20</w:t>
      </w:r>
      <w:r>
        <w:rPr>
          <w:rFonts w:ascii="Corbel" w:hAnsi="Corbel"/>
          <w:i/>
          <w:iCs/>
        </w:rPr>
        <w:t>25</w:t>
      </w:r>
    </w:p>
    <w:p w14:paraId="4BCAB19C" w14:textId="77777777" w:rsidR="005B15CA" w:rsidRPr="009C54AE" w:rsidRDefault="005B15CA" w:rsidP="005B15CA">
      <w:pPr>
        <w:spacing w:after="0" w:line="240" w:lineRule="auto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>SYLABUS</w:t>
      </w:r>
    </w:p>
    <w:p w14:paraId="3A0C89D6" w14:textId="08D7BA4A" w:rsidR="005B15CA" w:rsidRDefault="005B15CA" w:rsidP="005B15CA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 xml:space="preserve">dotyczy cyklu kształcenia </w:t>
      </w:r>
      <w:r w:rsidRPr="6982E328">
        <w:rPr>
          <w:rFonts w:ascii="Corbel" w:hAnsi="Corbel"/>
          <w:i/>
          <w:iCs/>
          <w:smallCaps/>
        </w:rPr>
        <w:t>202</w:t>
      </w:r>
      <w:r w:rsidR="0022678C">
        <w:rPr>
          <w:rFonts w:ascii="Corbel" w:hAnsi="Corbel"/>
          <w:i/>
          <w:iCs/>
          <w:smallCaps/>
        </w:rPr>
        <w:t>6</w:t>
      </w:r>
      <w:r w:rsidRPr="6982E328">
        <w:rPr>
          <w:rFonts w:ascii="Corbel" w:hAnsi="Corbel"/>
          <w:i/>
          <w:iCs/>
          <w:smallCaps/>
        </w:rPr>
        <w:t>-203</w:t>
      </w:r>
      <w:r w:rsidR="0022678C">
        <w:rPr>
          <w:rFonts w:ascii="Corbel" w:hAnsi="Corbel"/>
          <w:i/>
          <w:iCs/>
          <w:smallCaps/>
        </w:rPr>
        <w:t>1</w:t>
      </w:r>
    </w:p>
    <w:p w14:paraId="0E109A42" w14:textId="77777777" w:rsidR="005B15CA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982E328">
        <w:rPr>
          <w:rFonts w:ascii="Corbel" w:hAnsi="Corbel"/>
          <w:i/>
          <w:iCs/>
        </w:rPr>
        <w:t xml:space="preserve">                                                                                                             </w:t>
      </w:r>
      <w:r w:rsidRPr="6982E328">
        <w:rPr>
          <w:rFonts w:ascii="Corbel" w:hAnsi="Corbel"/>
          <w:i/>
          <w:iCs/>
          <w:sz w:val="20"/>
          <w:szCs w:val="20"/>
        </w:rPr>
        <w:t>(skrajne daty</w:t>
      </w:r>
      <w:r w:rsidRPr="6982E328">
        <w:rPr>
          <w:rFonts w:ascii="Corbel" w:hAnsi="Corbel"/>
          <w:sz w:val="20"/>
          <w:szCs w:val="20"/>
        </w:rPr>
        <w:t>)</w:t>
      </w:r>
    </w:p>
    <w:p w14:paraId="2DFA7C57" w14:textId="77777777" w:rsidR="005B15CA" w:rsidRPr="00EA4832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6982E328">
        <w:rPr>
          <w:rFonts w:ascii="Corbel" w:hAnsi="Corbel"/>
          <w:sz w:val="20"/>
          <w:szCs w:val="20"/>
        </w:rPr>
        <w:t>Rok akademicki   2026/2027</w:t>
      </w:r>
    </w:p>
    <w:p w14:paraId="7D80EF71" w14:textId="77777777" w:rsidR="005B15CA" w:rsidRPr="009C54AE" w:rsidRDefault="005B15CA" w:rsidP="005B15CA">
      <w:pPr>
        <w:spacing w:after="0" w:line="240" w:lineRule="auto"/>
        <w:rPr>
          <w:rFonts w:ascii="Corbel" w:hAnsi="Corbel"/>
        </w:rPr>
      </w:pPr>
    </w:p>
    <w:p w14:paraId="566EBA16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B15CA" w:rsidRPr="009C54AE" w14:paraId="2ABB7CB3" w14:textId="77777777" w:rsidTr="00A27B7B">
        <w:tc>
          <w:tcPr>
            <w:tcW w:w="2694" w:type="dxa"/>
            <w:vAlign w:val="center"/>
          </w:tcPr>
          <w:p w14:paraId="70E5B78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BEB892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Technika</w:t>
            </w:r>
          </w:p>
        </w:tc>
      </w:tr>
      <w:tr w:rsidR="005B15CA" w:rsidRPr="009C54AE" w14:paraId="01CD260E" w14:textId="77777777" w:rsidTr="00A27B7B">
        <w:tc>
          <w:tcPr>
            <w:tcW w:w="2694" w:type="dxa"/>
            <w:vAlign w:val="center"/>
          </w:tcPr>
          <w:p w14:paraId="75ABB9B0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7FF8CE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B15CA" w:rsidRPr="009C54AE" w14:paraId="0DAE69B5" w14:textId="77777777" w:rsidTr="00A27B7B">
        <w:tc>
          <w:tcPr>
            <w:tcW w:w="2694" w:type="dxa"/>
            <w:vAlign w:val="center"/>
          </w:tcPr>
          <w:p w14:paraId="36399A0A" w14:textId="77777777" w:rsidR="005B15CA" w:rsidRPr="009C54AE" w:rsidRDefault="005B15C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D738E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B15CA" w:rsidRPr="009C54AE" w14:paraId="75CA264B" w14:textId="77777777" w:rsidTr="00A27B7B">
        <w:tc>
          <w:tcPr>
            <w:tcW w:w="2694" w:type="dxa"/>
            <w:vAlign w:val="center"/>
          </w:tcPr>
          <w:p w14:paraId="771A074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96871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5B15CA" w:rsidRPr="009C54AE" w14:paraId="4168AFC4" w14:textId="77777777" w:rsidTr="00A27B7B">
        <w:tc>
          <w:tcPr>
            <w:tcW w:w="2694" w:type="dxa"/>
            <w:vAlign w:val="center"/>
          </w:tcPr>
          <w:p w14:paraId="672C056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D737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5B15CA" w:rsidRPr="009C54AE" w14:paraId="599B85C9" w14:textId="77777777" w:rsidTr="00A27B7B">
        <w:tc>
          <w:tcPr>
            <w:tcW w:w="2694" w:type="dxa"/>
            <w:vAlign w:val="center"/>
          </w:tcPr>
          <w:p w14:paraId="682BC034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796819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 studia magisterskie</w:t>
            </w:r>
          </w:p>
        </w:tc>
      </w:tr>
      <w:tr w:rsidR="005B15CA" w:rsidRPr="009C54AE" w14:paraId="31630DDD" w14:textId="77777777" w:rsidTr="00A27B7B">
        <w:tc>
          <w:tcPr>
            <w:tcW w:w="2694" w:type="dxa"/>
            <w:vAlign w:val="center"/>
          </w:tcPr>
          <w:p w14:paraId="3E684FD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CC443F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5B15CA" w:rsidRPr="009C54AE" w14:paraId="69A2CE31" w14:textId="77777777" w:rsidTr="00A27B7B">
        <w:tc>
          <w:tcPr>
            <w:tcW w:w="2694" w:type="dxa"/>
            <w:vAlign w:val="center"/>
          </w:tcPr>
          <w:p w14:paraId="40179D1E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F36CD3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5B15CA" w:rsidRPr="009C54AE" w14:paraId="1A76A79D" w14:textId="77777777" w:rsidTr="00A27B7B">
        <w:tc>
          <w:tcPr>
            <w:tcW w:w="2694" w:type="dxa"/>
            <w:vAlign w:val="center"/>
          </w:tcPr>
          <w:p w14:paraId="25CD0B1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62F2A4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II , </w:t>
            </w:r>
            <w:proofErr w:type="spellStart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. 4</w:t>
            </w:r>
          </w:p>
        </w:tc>
      </w:tr>
      <w:tr w:rsidR="005B15CA" w:rsidRPr="009C54AE" w14:paraId="38FC8E5E" w14:textId="77777777" w:rsidTr="00A27B7B">
        <w:tc>
          <w:tcPr>
            <w:tcW w:w="2694" w:type="dxa"/>
            <w:vAlign w:val="center"/>
          </w:tcPr>
          <w:p w14:paraId="5508EB2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313A90" w14:textId="77777777" w:rsidR="005B15CA" w:rsidRPr="00185A9E" w:rsidRDefault="005B15CA" w:rsidP="00A27B7B">
            <w:pPr>
              <w:spacing w:after="0" w:line="240" w:lineRule="auto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B. Przygotowanie merytoryczne nauczycieli przedszkoli i klas I - III szkoły podstawowej, jako przygotowanie do integracji treści </w:t>
            </w:r>
          </w:p>
          <w:p w14:paraId="45A07D87" w14:textId="77777777" w:rsidR="005B15CA" w:rsidRPr="009C54AE" w:rsidRDefault="005B15CA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Nauczania</w:t>
            </w:r>
          </w:p>
        </w:tc>
      </w:tr>
      <w:tr w:rsidR="005B15CA" w:rsidRPr="009C54AE" w14:paraId="644F2D9F" w14:textId="77777777" w:rsidTr="00A27B7B">
        <w:tc>
          <w:tcPr>
            <w:tcW w:w="2694" w:type="dxa"/>
            <w:vAlign w:val="center"/>
          </w:tcPr>
          <w:p w14:paraId="4BEE7C5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243D45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B15CA" w:rsidRPr="009C54AE" w14:paraId="2702154C" w14:textId="77777777" w:rsidTr="00A27B7B">
        <w:tc>
          <w:tcPr>
            <w:tcW w:w="2694" w:type="dxa"/>
            <w:vAlign w:val="center"/>
          </w:tcPr>
          <w:p w14:paraId="4C96176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0BF6A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hab. prof. UR Wojciech </w:t>
            </w:r>
            <w:proofErr w:type="spellStart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</w:p>
        </w:tc>
      </w:tr>
      <w:tr w:rsidR="005B15CA" w:rsidRPr="009C54AE" w14:paraId="613FB49E" w14:textId="77777777" w:rsidTr="00A27B7B">
        <w:tc>
          <w:tcPr>
            <w:tcW w:w="2694" w:type="dxa"/>
            <w:vAlign w:val="center"/>
          </w:tcPr>
          <w:p w14:paraId="15F7DA08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741B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Waldemar </w:t>
            </w:r>
            <w:proofErr w:type="spellStart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6400EFE2" w14:textId="77777777" w:rsidR="005B15CA" w:rsidRPr="009C54AE" w:rsidRDefault="005B15CA" w:rsidP="005B15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* </w:t>
      </w:r>
      <w:r w:rsidRPr="6982E328">
        <w:rPr>
          <w:rFonts w:ascii="Corbel" w:hAnsi="Corbel"/>
          <w:i/>
          <w:iCs/>
          <w:sz w:val="24"/>
          <w:szCs w:val="24"/>
        </w:rPr>
        <w:t>-</w:t>
      </w:r>
      <w:r w:rsidRPr="6982E32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6982E328">
        <w:rPr>
          <w:rFonts w:ascii="Corbel" w:hAnsi="Corbel"/>
          <w:b w:val="0"/>
          <w:sz w:val="24"/>
          <w:szCs w:val="24"/>
        </w:rPr>
        <w:t>e,</w:t>
      </w:r>
      <w:r w:rsidRPr="6982E328">
        <w:rPr>
          <w:rFonts w:ascii="Corbel" w:hAnsi="Corbel"/>
          <w:i/>
          <w:iCs/>
          <w:sz w:val="24"/>
          <w:szCs w:val="24"/>
        </w:rPr>
        <w:t xml:space="preserve"> </w:t>
      </w:r>
      <w:r w:rsidRPr="6982E32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12FF8CD1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C9EDFD" w14:textId="77777777" w:rsidR="005B15CA" w:rsidRPr="009C54AE" w:rsidRDefault="005B15CA" w:rsidP="005B15CA">
      <w:pPr>
        <w:pStyle w:val="Podpunkty"/>
        <w:ind w:left="284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BBE85E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B15CA" w:rsidRPr="009C54AE" w14:paraId="0F48B3B3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F86" w14:textId="77777777" w:rsidR="005B15CA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Semestr</w:t>
            </w:r>
          </w:p>
          <w:p w14:paraId="08367C6C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EEB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Wykł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8DC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57C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Konw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153A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B28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Sem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0563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83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Prakt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C3B4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B7CB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Liczba pkt. ECTS</w:t>
            </w:r>
          </w:p>
        </w:tc>
      </w:tr>
      <w:tr w:rsidR="005B15CA" w:rsidRPr="009C54AE" w14:paraId="6F0E8E20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26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5B75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BBC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9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DDB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C8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507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A4D" w14:textId="78EF0A40" w:rsidR="005B15CA" w:rsidRPr="009C54AE" w:rsidRDefault="0022678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6F5FE2" w14:textId="77777777" w:rsidR="005B15CA" w:rsidRPr="009C54AE" w:rsidRDefault="005B15CA" w:rsidP="005B15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BE171F" w14:textId="77777777" w:rsidR="005B15CA" w:rsidRPr="009C54AE" w:rsidRDefault="005B15CA" w:rsidP="005B15C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89FF0A" w14:textId="77777777" w:rsidR="005B15CA" w:rsidRPr="009C54AE" w:rsidRDefault="005B15CA" w:rsidP="005B15C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1.2.</w:t>
      </w:r>
      <w:r>
        <w:tab/>
      </w:r>
      <w:r w:rsidRPr="6982E328">
        <w:rPr>
          <w:rFonts w:ascii="Corbel" w:hAnsi="Corbel"/>
          <w:smallCaps w:val="0"/>
        </w:rPr>
        <w:t xml:space="preserve">Sposób realizacji zajęć  </w:t>
      </w:r>
    </w:p>
    <w:p w14:paraId="130A095D" w14:textId="77777777" w:rsidR="005B15CA" w:rsidRPr="00731496" w:rsidRDefault="005B15CA" w:rsidP="005B15CA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731496">
        <w:rPr>
          <w:rFonts w:ascii="MS Mincho" w:eastAsia="MS Mincho" w:hAnsi="MS Mincho" w:cs="MS Mincho"/>
          <w:bCs/>
          <w:sz w:val="22"/>
          <w:highlight w:val="lightGray"/>
          <w:u w:val="single"/>
        </w:rPr>
        <w:t>☒</w:t>
      </w:r>
      <w:r w:rsidRPr="00731496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0315E964" w14:textId="77777777" w:rsidR="005B15CA" w:rsidRPr="007821EA" w:rsidRDefault="005B15CA" w:rsidP="005B15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982E328">
        <w:rPr>
          <w:rFonts w:ascii="MS Gothic" w:eastAsia="MS Gothic" w:hAnsi="MS Gothic" w:cs="MS Gothic"/>
          <w:b w:val="0"/>
        </w:rPr>
        <w:t>☐</w:t>
      </w:r>
      <w:r w:rsidRPr="6982E32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7AA7421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</w:p>
    <w:p w14:paraId="7D9E94D7" w14:textId="2D74B6CE" w:rsidR="005B15CA" w:rsidRPr="00AF043B" w:rsidRDefault="005B15CA" w:rsidP="005B15C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</w:rPr>
      </w:pPr>
      <w:r w:rsidRPr="6982E328">
        <w:rPr>
          <w:rFonts w:ascii="Corbel" w:hAnsi="Corbel"/>
          <w:smallCaps w:val="0"/>
        </w:rPr>
        <w:t xml:space="preserve">1.3 </w:t>
      </w:r>
      <w:r>
        <w:tab/>
      </w:r>
      <w:r w:rsidRPr="6982E328">
        <w:rPr>
          <w:rFonts w:ascii="Corbel" w:hAnsi="Corbel"/>
          <w:smallCaps w:val="0"/>
        </w:rPr>
        <w:t>Forma zaliczenia przedmiotu  (z toku)</w:t>
      </w:r>
      <w:r w:rsidR="0022678C">
        <w:rPr>
          <w:rFonts w:ascii="Corbel" w:hAnsi="Corbel"/>
          <w:smallCaps w:val="0"/>
        </w:rPr>
        <w:t xml:space="preserve">: </w:t>
      </w:r>
      <w:r w:rsidR="00AF043B" w:rsidRPr="00AF043B">
        <w:rPr>
          <w:rFonts w:ascii="Corbel" w:hAnsi="Corbel"/>
          <w:b w:val="0"/>
          <w:bCs/>
          <w:smallCaps w:val="0"/>
        </w:rPr>
        <w:t xml:space="preserve">wykład: zaliczenie; ćwiczenia: </w:t>
      </w:r>
      <w:r w:rsidR="0022678C" w:rsidRPr="00AF043B">
        <w:rPr>
          <w:rFonts w:ascii="Corbel" w:hAnsi="Corbel"/>
          <w:b w:val="0"/>
          <w:bCs/>
          <w:smallCaps w:val="0"/>
        </w:rPr>
        <w:t>zaliczenie z oceną</w:t>
      </w:r>
    </w:p>
    <w:p w14:paraId="47C0E707" w14:textId="77777777" w:rsidR="005B15CA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0469A240" w14:textId="77777777" w:rsidR="000F79F7" w:rsidRDefault="000F79F7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4E6BD92D" w14:textId="2B1CA16D" w:rsidR="005B15CA" w:rsidRPr="009C54AE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9C54AE" w14:paraId="70CA5172" w14:textId="77777777" w:rsidTr="00A27B7B">
        <w:tc>
          <w:tcPr>
            <w:tcW w:w="9670" w:type="dxa"/>
          </w:tcPr>
          <w:p w14:paraId="1A7760D3" w14:textId="363A9B6C" w:rsidR="005B15CA" w:rsidRPr="009C54AE" w:rsidRDefault="0022678C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Student powinien posiadać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podstawową wiedzę matematyczno-przyrodniczą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na poziomie szkoły ponadpodstawowej oraz elementarną orientację w funkcjonowaniu prostych urządzeń technicznych w życiu codziennym. Wskazana jest gotowość do pracy warsztatowej (zadania praktyczne, praca zespołowa) i respektowania zasad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BHP</w:t>
            </w:r>
            <w:r w:rsidRPr="0022678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CA3779B" w14:textId="77777777" w:rsidR="005B15CA" w:rsidRDefault="005B15CA" w:rsidP="005B15CA">
      <w:pPr>
        <w:pStyle w:val="Punktygwne"/>
        <w:spacing w:before="0" w:after="0"/>
        <w:rPr>
          <w:rFonts w:ascii="Corbel" w:hAnsi="Corbel"/>
        </w:rPr>
      </w:pPr>
    </w:p>
    <w:p w14:paraId="46302C15" w14:textId="77777777" w:rsidR="005B15CA" w:rsidRPr="00C05F44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3. cele, efekty uczenia się , treści Programowe i stosowane metody Dydaktyczne</w:t>
      </w:r>
    </w:p>
    <w:p w14:paraId="4117F300" w14:textId="77777777" w:rsidR="005B15CA" w:rsidRPr="00C05F44" w:rsidRDefault="005B15CA" w:rsidP="005B15CA">
      <w:pPr>
        <w:pStyle w:val="Punktygwne"/>
        <w:spacing w:before="0" w:after="0"/>
        <w:rPr>
          <w:rFonts w:ascii="Corbel" w:hAnsi="Corbel"/>
        </w:rPr>
      </w:pPr>
    </w:p>
    <w:p w14:paraId="4ED22AE1" w14:textId="77777777" w:rsidR="005B15CA" w:rsidRDefault="005B15CA" w:rsidP="005B15CA">
      <w:pPr>
        <w:pStyle w:val="Podpunkty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3.1 Cele przedmiotu</w:t>
      </w:r>
    </w:p>
    <w:p w14:paraId="6FC3D872" w14:textId="77777777" w:rsidR="005B15CA" w:rsidRPr="009C54AE" w:rsidRDefault="005B15CA" w:rsidP="005B15CA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5B15CA" w:rsidRPr="009C54AE" w14:paraId="2BAB3A8B" w14:textId="77777777" w:rsidTr="0022678C">
        <w:tc>
          <w:tcPr>
            <w:tcW w:w="813" w:type="dxa"/>
            <w:vAlign w:val="center"/>
          </w:tcPr>
          <w:p w14:paraId="47537E08" w14:textId="77777777" w:rsidR="005B15CA" w:rsidRPr="009C54AE" w:rsidRDefault="005B15C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  <w:vAlign w:val="center"/>
          </w:tcPr>
          <w:p w14:paraId="6916D30B" w14:textId="480F4D8D" w:rsidR="005B15CA" w:rsidRPr="009C54AE" w:rsidRDefault="0022678C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założeniami, celami i treściami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kształcenia ogólnotechnicznego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dzieci oraz z kontekstami pracy technicznej w przedszkolu i klasach I–III. (B.8.W1)</w:t>
            </w:r>
          </w:p>
        </w:tc>
      </w:tr>
      <w:tr w:rsidR="005B15CA" w:rsidRPr="009C54AE" w14:paraId="54A4931B" w14:textId="77777777" w:rsidTr="0022678C">
        <w:tc>
          <w:tcPr>
            <w:tcW w:w="813" w:type="dxa"/>
            <w:vAlign w:val="center"/>
          </w:tcPr>
          <w:p w14:paraId="62F1AF66" w14:textId="77777777" w:rsidR="005B15CA" w:rsidRPr="009C54AE" w:rsidRDefault="005B15C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vAlign w:val="center"/>
          </w:tcPr>
          <w:p w14:paraId="6CE2D224" w14:textId="4DA2D40C" w:rsidR="005B15CA" w:rsidRPr="009C54AE" w:rsidRDefault="0022678C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Uporządkowanie wiedzy o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sytuacji dziecka w świecie współczesnej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oraz o społecznym znaczeniu kultury technicznej. (B.8.W2)</w:t>
            </w:r>
          </w:p>
        </w:tc>
      </w:tr>
      <w:tr w:rsidR="005B15CA" w:rsidRPr="009C54AE" w14:paraId="14DD85A9" w14:textId="77777777" w:rsidTr="0022678C">
        <w:tc>
          <w:tcPr>
            <w:tcW w:w="813" w:type="dxa"/>
            <w:vAlign w:val="center"/>
          </w:tcPr>
          <w:p w14:paraId="48AC5F88" w14:textId="77777777" w:rsidR="005B15CA" w:rsidRPr="009C54AE" w:rsidRDefault="005B15C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vAlign w:val="center"/>
          </w:tcPr>
          <w:p w14:paraId="17D9AD64" w14:textId="569A9B2C" w:rsidR="005B15CA" w:rsidRPr="009C54AE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Pogłębienie rozumienia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twórczości dziecięcej w zakresie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i jej uwarunkowań osobowych i środowiskowych oraz sposobów wspierania aktywności technicznej dzieci. (B.8.W3; B.8.K2)</w:t>
            </w:r>
          </w:p>
        </w:tc>
      </w:tr>
      <w:tr w:rsidR="0022678C" w:rsidRPr="009C54AE" w14:paraId="3424D424" w14:textId="77777777" w:rsidTr="0022678C">
        <w:tc>
          <w:tcPr>
            <w:tcW w:w="813" w:type="dxa"/>
            <w:vAlign w:val="center"/>
          </w:tcPr>
          <w:p w14:paraId="0B369332" w14:textId="63F35407" w:rsidR="0022678C" w:rsidRPr="6982E328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vAlign w:val="center"/>
          </w:tcPr>
          <w:p w14:paraId="47B98B61" w14:textId="7731027A" w:rsidR="0022678C" w:rsidRPr="0022678C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możliwościami ich wykorzystania w praktyce. (B.8.W4)</w:t>
            </w:r>
          </w:p>
        </w:tc>
      </w:tr>
      <w:tr w:rsidR="0022678C" w:rsidRPr="009C54AE" w14:paraId="0C8F0048" w14:textId="77777777" w:rsidTr="0022678C">
        <w:tc>
          <w:tcPr>
            <w:tcW w:w="813" w:type="dxa"/>
            <w:vAlign w:val="center"/>
          </w:tcPr>
          <w:p w14:paraId="03EB42FF" w14:textId="4CCFA714" w:rsidR="0022678C" w:rsidRPr="6982E328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vAlign w:val="center"/>
          </w:tcPr>
          <w:p w14:paraId="7375E2E9" w14:textId="265274D1" w:rsidR="0022678C" w:rsidRPr="0022678C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popularyzowania wiedzy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>, zapewniania bezpiecznych warunków działań w otoczeniu techniki oraz rozwiązywania praktycznych problemów technicznych (w tym w pracy z dziećmi). (B.8.U1–U3; B.8.K1–K2)</w:t>
            </w:r>
          </w:p>
        </w:tc>
      </w:tr>
    </w:tbl>
    <w:p w14:paraId="115D5DF1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E9AD35" w14:textId="77777777" w:rsidR="005B15CA" w:rsidRDefault="005B15CA" w:rsidP="005B15CA">
      <w:pPr>
        <w:spacing w:after="0" w:line="240" w:lineRule="auto"/>
        <w:ind w:left="426"/>
        <w:rPr>
          <w:rFonts w:ascii="Corbel" w:hAnsi="Corbel"/>
        </w:rPr>
      </w:pPr>
      <w:r w:rsidRPr="6982E328">
        <w:rPr>
          <w:rFonts w:ascii="Corbel" w:hAnsi="Corbel"/>
          <w:b/>
          <w:bCs/>
        </w:rPr>
        <w:t>3.2 Efekty uczenia się dla przedmiotu</w:t>
      </w:r>
      <w:r w:rsidRPr="6982E328">
        <w:rPr>
          <w:rFonts w:ascii="Corbel" w:hAnsi="Corbel"/>
        </w:rPr>
        <w:t xml:space="preserve"> </w:t>
      </w:r>
    </w:p>
    <w:p w14:paraId="30A6AF1C" w14:textId="77777777" w:rsidR="005B15CA" w:rsidRPr="009C54AE" w:rsidRDefault="005B15CA" w:rsidP="005B15C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5B15CA" w:rsidRPr="009C54AE" w14:paraId="01C1998A" w14:textId="77777777" w:rsidTr="0022678C">
        <w:tc>
          <w:tcPr>
            <w:tcW w:w="1390" w:type="dxa"/>
            <w:vAlign w:val="center"/>
          </w:tcPr>
          <w:p w14:paraId="05988B62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EK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731" w:type="dxa"/>
            <w:vAlign w:val="center"/>
          </w:tcPr>
          <w:p w14:paraId="4827E9A5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3E3B3DE0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6982E32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AF043B" w:rsidRPr="00D60578" w14:paraId="0F4BFB0A" w14:textId="77777777" w:rsidTr="00C2601E">
        <w:trPr>
          <w:trHeight w:val="2637"/>
        </w:trPr>
        <w:tc>
          <w:tcPr>
            <w:tcW w:w="1390" w:type="dxa"/>
          </w:tcPr>
          <w:p w14:paraId="73FA24EA" w14:textId="77777777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EK_01</w:t>
            </w:r>
          </w:p>
          <w:p w14:paraId="7B2BEA78" w14:textId="6FC31E4F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731" w:type="dxa"/>
          </w:tcPr>
          <w:p w14:paraId="4A7A6AC0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B.8.W1.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założenia, cele i treści kształcenia ogólnotechnicznego dzieci lub uczniów;</w:t>
            </w:r>
          </w:p>
          <w:p w14:paraId="662BA11A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>B.8.W2.</w:t>
            </w:r>
            <w:r>
              <w:rPr>
                <w:rFonts w:ascii="Corbel" w:hAnsi="Corbel"/>
                <w:b w:val="0"/>
                <w:smallCaps w:val="0"/>
              </w:rPr>
              <w:t xml:space="preserve"> Student zna i rozumie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sytuację dziecka w świecie współczesnej techniki;</w:t>
            </w:r>
          </w:p>
          <w:p w14:paraId="291231CB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B.8.W3.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cechy charakterystyczne twórczości dziecięcej w zakresie techniki, jej osobowe i środowiskowe uwarunkowania;</w:t>
            </w:r>
          </w:p>
          <w:p w14:paraId="5ECEE54C" w14:textId="3A0CF2AB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B.8.W4.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współczesne koncepcje i modele edukacji technicznej w Polsce i na świecie.</w:t>
            </w:r>
          </w:p>
        </w:tc>
        <w:tc>
          <w:tcPr>
            <w:tcW w:w="1833" w:type="dxa"/>
          </w:tcPr>
          <w:p w14:paraId="79BE3506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0C8E3A52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FDA057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PPIW.W09</w:t>
            </w:r>
          </w:p>
          <w:p w14:paraId="395D30C9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PPIW.W10</w:t>
            </w:r>
          </w:p>
          <w:p w14:paraId="1BE0849B" w14:textId="1CE7B189" w:rsidR="00AF043B" w:rsidRPr="0022678C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</w:tc>
      </w:tr>
      <w:tr w:rsidR="00AF043B" w:rsidRPr="00D60578" w14:paraId="3161F38C" w14:textId="77777777" w:rsidTr="00F91948">
        <w:trPr>
          <w:trHeight w:val="2051"/>
        </w:trPr>
        <w:tc>
          <w:tcPr>
            <w:tcW w:w="1390" w:type="dxa"/>
          </w:tcPr>
          <w:p w14:paraId="2086046C" w14:textId="74876CE5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731" w:type="dxa"/>
          </w:tcPr>
          <w:p w14:paraId="277CAF33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B.8.U1.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popularyzować podstawy wiedzy technicznej wśród dzieci lub uczniów;</w:t>
            </w:r>
          </w:p>
          <w:p w14:paraId="082F4948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B.8.U2.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zapewnić warunki bezpieczeństwa dzieci lub uczniów w otoczeniu techniki;</w:t>
            </w:r>
          </w:p>
          <w:p w14:paraId="506478E0" w14:textId="191B034F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B.8.U3.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zademonstrować umiejętność rozwiązywania praktycznych problemów związanych z techniką.</w:t>
            </w:r>
          </w:p>
        </w:tc>
        <w:tc>
          <w:tcPr>
            <w:tcW w:w="1833" w:type="dxa"/>
          </w:tcPr>
          <w:p w14:paraId="3861326F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5C814D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233179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PPIW.U3</w:t>
            </w:r>
          </w:p>
          <w:p w14:paraId="753A757E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PPIW.U6</w:t>
            </w:r>
          </w:p>
          <w:p w14:paraId="2BD1F99E" w14:textId="5B72AA3C" w:rsidR="00AF043B" w:rsidRPr="00D60578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PPIW.U7</w:t>
            </w:r>
          </w:p>
        </w:tc>
      </w:tr>
      <w:tr w:rsidR="00AF043B" w:rsidRPr="009C54AE" w14:paraId="45090C22" w14:textId="77777777" w:rsidTr="006073E5">
        <w:trPr>
          <w:trHeight w:val="1465"/>
        </w:trPr>
        <w:tc>
          <w:tcPr>
            <w:tcW w:w="1390" w:type="dxa"/>
          </w:tcPr>
          <w:p w14:paraId="591E6356" w14:textId="32C89404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1" w:type="dxa"/>
          </w:tcPr>
          <w:p w14:paraId="359C426A" w14:textId="77777777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B.8.K1.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promocji zasad bezpiecznego posługiwania się urządzeniami technicznymi;</w:t>
            </w:r>
          </w:p>
          <w:p w14:paraId="7DD5AD7C" w14:textId="46ACB3CD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B.8.K2.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fachowego wspierania zainteresowania dzieci lub uczniów techniką.</w:t>
            </w:r>
          </w:p>
        </w:tc>
        <w:tc>
          <w:tcPr>
            <w:tcW w:w="1833" w:type="dxa"/>
          </w:tcPr>
          <w:p w14:paraId="7B8A883E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110E9F3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PPIW.K01</w:t>
            </w:r>
          </w:p>
          <w:p w14:paraId="096D66AF" w14:textId="1F51DF6A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PPIW.K08</w:t>
            </w:r>
          </w:p>
        </w:tc>
      </w:tr>
    </w:tbl>
    <w:p w14:paraId="7BD59E37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4D239B6A" w14:textId="77777777" w:rsidR="005B15CA" w:rsidRDefault="005B15CA" w:rsidP="005B15CA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6982E328">
        <w:rPr>
          <w:rFonts w:ascii="Corbel" w:hAnsi="Corbel"/>
          <w:b/>
          <w:bCs/>
        </w:rPr>
        <w:t xml:space="preserve">3.3 Treści programowe </w:t>
      </w:r>
      <w:r w:rsidRPr="6982E328">
        <w:rPr>
          <w:rFonts w:ascii="Corbel" w:hAnsi="Corbel"/>
        </w:rPr>
        <w:t xml:space="preserve">  </w:t>
      </w:r>
    </w:p>
    <w:p w14:paraId="6A0E2006" w14:textId="77777777" w:rsidR="005B15CA" w:rsidRPr="009C54AE" w:rsidRDefault="005B15CA" w:rsidP="005B15CA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</w:rPr>
      </w:pPr>
    </w:p>
    <w:p w14:paraId="3AEF8350" w14:textId="77777777" w:rsidR="005B15CA" w:rsidRPr="00E94086" w:rsidRDefault="005B15CA" w:rsidP="005B15CA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E94086" w14:paraId="75F2744D" w14:textId="77777777" w:rsidTr="00A27B7B">
        <w:tc>
          <w:tcPr>
            <w:tcW w:w="9520" w:type="dxa"/>
          </w:tcPr>
          <w:p w14:paraId="118D5494" w14:textId="77777777" w:rsidR="005B15CA" w:rsidRPr="00E94086" w:rsidRDefault="005B15CA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5B15CA" w:rsidRPr="00E94086" w14:paraId="3A6FF4A7" w14:textId="77777777" w:rsidTr="00A27B7B">
        <w:tc>
          <w:tcPr>
            <w:tcW w:w="9520" w:type="dxa"/>
          </w:tcPr>
          <w:p w14:paraId="7164933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Techniczne środowisko życia człowieka</w:t>
            </w:r>
            <w:r w:rsidRPr="00E94086">
              <w:rPr>
                <w:rFonts w:ascii="Corbel" w:hAnsi="Corbel"/>
              </w:rPr>
              <w:t xml:space="preserve"> analizowane w wymiarze prakseologicznym, ontologicznym, epistemologicznym i antropologicznym. Charakterystyka kultury technicznej.</w:t>
            </w:r>
          </w:p>
        </w:tc>
      </w:tr>
      <w:tr w:rsidR="005B15CA" w:rsidRPr="00E94086" w14:paraId="2B474B3F" w14:textId="77777777" w:rsidTr="00A27B7B">
        <w:tc>
          <w:tcPr>
            <w:tcW w:w="9520" w:type="dxa"/>
          </w:tcPr>
          <w:p w14:paraId="74097E8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jc w:val="both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Nowe rozwiązania techniczne – projektowanie techniczne</w:t>
            </w:r>
            <w:r w:rsidRPr="00E94086">
              <w:rPr>
                <w:rFonts w:ascii="Corbel" w:hAnsi="Corbel"/>
              </w:rPr>
              <w:t xml:space="preserve">. Rodzaje i przykłady projektowania technicznego (akomodacyjne, interpolacyjne i globalne – </w:t>
            </w:r>
            <w:proofErr w:type="spellStart"/>
            <w:r w:rsidRPr="00E94086">
              <w:rPr>
                <w:rFonts w:ascii="Corbel" w:hAnsi="Corbel"/>
              </w:rPr>
              <w:t>kompleksowe-całościowe</w:t>
            </w:r>
            <w:proofErr w:type="spellEnd"/>
            <w:r w:rsidRPr="00E94086">
              <w:rPr>
                <w:rFonts w:ascii="Corbel" w:hAnsi="Corbel"/>
              </w:rPr>
              <w:t>)</w:t>
            </w:r>
          </w:p>
        </w:tc>
      </w:tr>
      <w:tr w:rsidR="005B15CA" w:rsidRPr="00E94086" w14:paraId="513511A9" w14:textId="77777777" w:rsidTr="00A27B7B">
        <w:tc>
          <w:tcPr>
            <w:tcW w:w="9520" w:type="dxa"/>
          </w:tcPr>
          <w:p w14:paraId="691E79D7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W poszukiwaniu optymalnych rozwiązań – konstruowanie techniczne</w:t>
            </w:r>
            <w:r w:rsidRPr="00E94086">
              <w:rPr>
                <w:rFonts w:ascii="Corbel" w:hAnsi="Corbel"/>
              </w:rPr>
              <w:t>. Zasady doboru materiałów, wielkości i kształtu konstrukcji. Dokumentacja techniczna wytworu.</w:t>
            </w:r>
          </w:p>
        </w:tc>
      </w:tr>
      <w:tr w:rsidR="005B15CA" w:rsidRPr="00E94086" w14:paraId="407AD13F" w14:textId="77777777" w:rsidTr="00A27B7B">
        <w:tc>
          <w:tcPr>
            <w:tcW w:w="9520" w:type="dxa"/>
          </w:tcPr>
          <w:p w14:paraId="7BF35117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Programowanie działań technicznych – organizacja pracy indywidualnej i zespołowej</w:t>
            </w:r>
            <w:r w:rsidRPr="00E94086">
              <w:rPr>
                <w:rFonts w:ascii="Corbel" w:hAnsi="Corbel"/>
              </w:rPr>
              <w:t>. Algorytmizacja pracy człowieka i urządzeń technicznych (tzw. „Inteligentne” maszyny).</w:t>
            </w:r>
          </w:p>
        </w:tc>
      </w:tr>
      <w:tr w:rsidR="005B15CA" w:rsidRPr="00E94086" w14:paraId="7D82A608" w14:textId="77777777" w:rsidTr="00A27B7B">
        <w:tc>
          <w:tcPr>
            <w:tcW w:w="9520" w:type="dxa"/>
          </w:tcPr>
          <w:p w14:paraId="42BA3B5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Analiza, technologie wytwarzania</w:t>
            </w:r>
            <w:r w:rsidRPr="00E94086">
              <w:rPr>
                <w:rFonts w:ascii="Corbel" w:hAnsi="Corbel"/>
              </w:rPr>
              <w:t xml:space="preserve"> – Jak to zrobiono? </w:t>
            </w:r>
          </w:p>
        </w:tc>
      </w:tr>
      <w:tr w:rsidR="005B15CA" w:rsidRPr="00E94086" w14:paraId="63F6AC0A" w14:textId="77777777" w:rsidTr="00A27B7B">
        <w:tc>
          <w:tcPr>
            <w:tcW w:w="9520" w:type="dxa"/>
          </w:tcPr>
          <w:p w14:paraId="18287AAB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Bezpieczne środowisko techniczne człowieka – racjonalne zasady eksploatacji urządzeń</w:t>
            </w:r>
            <w:r w:rsidRPr="00E94086">
              <w:rPr>
                <w:rFonts w:ascii="Corbel" w:hAnsi="Corbel"/>
              </w:rPr>
              <w:t xml:space="preserve">: obsługa, regulacja, konserwacja i drobne naprawy. </w:t>
            </w:r>
          </w:p>
        </w:tc>
      </w:tr>
      <w:tr w:rsidR="005B15CA" w:rsidRPr="00E94086" w14:paraId="008D199B" w14:textId="77777777" w:rsidTr="00A27B7B">
        <w:tc>
          <w:tcPr>
            <w:tcW w:w="9520" w:type="dxa"/>
          </w:tcPr>
          <w:p w14:paraId="0932E52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Ekologiczny rozwój techniki</w:t>
            </w:r>
            <w:r w:rsidRPr="00E94086">
              <w:rPr>
                <w:rFonts w:ascii="Corbel" w:hAnsi="Corbel"/>
              </w:rPr>
              <w:t xml:space="preserve"> – racjonalna likwidacja niekorzystnych skutków działalności technicznej człowieka: recykling, utylizacja, surowce wtórne (tzw. 6R). </w:t>
            </w:r>
          </w:p>
        </w:tc>
      </w:tr>
    </w:tbl>
    <w:p w14:paraId="401BF107" w14:textId="77777777" w:rsidR="005B15CA" w:rsidRPr="00E94086" w:rsidRDefault="005B15CA" w:rsidP="005B15CA">
      <w:pPr>
        <w:spacing w:after="0" w:line="240" w:lineRule="auto"/>
        <w:rPr>
          <w:rFonts w:ascii="Corbel" w:hAnsi="Corbel"/>
        </w:rPr>
      </w:pPr>
    </w:p>
    <w:p w14:paraId="0AFA6959" w14:textId="77777777" w:rsidR="005B15CA" w:rsidRPr="00E94086" w:rsidRDefault="005B15CA" w:rsidP="005B15CA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E94086" w14:paraId="24A2DDAF" w14:textId="77777777" w:rsidTr="00A27B7B">
        <w:tc>
          <w:tcPr>
            <w:tcW w:w="9520" w:type="dxa"/>
          </w:tcPr>
          <w:p w14:paraId="43A82511" w14:textId="77777777" w:rsidR="005B15CA" w:rsidRPr="00E94086" w:rsidRDefault="005B15C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5B15CA" w:rsidRPr="00E94086" w14:paraId="28E42349" w14:textId="77777777" w:rsidTr="00A27B7B">
        <w:tc>
          <w:tcPr>
            <w:tcW w:w="9520" w:type="dxa"/>
          </w:tcPr>
          <w:p w14:paraId="171F5A9E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Wprowadzenie do tematyki zajęć</w:t>
            </w:r>
            <w:r w:rsidRPr="00E94086">
              <w:rPr>
                <w:rFonts w:ascii="Corbel" w:hAnsi="Corbel"/>
              </w:rPr>
              <w:t>, omówienie zasad przygotowania instrukcji i wykonania projektów zadań technicznych dotyczących poznania przez praktyczne działanie różnych aspektów technicznego środowiska życia człowieka. Analiza instrukcji zadań technicznych i prac studenckich z poprzednich lat.</w:t>
            </w:r>
          </w:p>
        </w:tc>
      </w:tr>
      <w:tr w:rsidR="005B15CA" w:rsidRPr="00E94086" w14:paraId="1E3354CE" w14:textId="77777777" w:rsidTr="00A27B7B">
        <w:tc>
          <w:tcPr>
            <w:tcW w:w="9520" w:type="dxa"/>
          </w:tcPr>
          <w:p w14:paraId="532A70B9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poszczególnych rodzajów projektowania:</w:t>
            </w:r>
            <w:r w:rsidRPr="00E94086">
              <w:rPr>
                <w:rFonts w:ascii="Corbel" w:hAnsi="Corbel"/>
              </w:rPr>
              <w:t xml:space="preserve"> akomodacyjnego, interpolacyjnego i koncepcyjnego. Praktyczna weryfikacja zaproponowanych zadań.</w:t>
            </w:r>
          </w:p>
        </w:tc>
      </w:tr>
      <w:tr w:rsidR="005B15CA" w:rsidRPr="00E94086" w14:paraId="3DB81562" w14:textId="77777777" w:rsidTr="00A27B7B">
        <w:tc>
          <w:tcPr>
            <w:tcW w:w="9520" w:type="dxa"/>
          </w:tcPr>
          <w:p w14:paraId="32493662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lastRenderedPageBreak/>
              <w:t>Opracowanie instrukcji serii zadań technicznych oraz instrukcji eksperymentów technicznych z zakresu konstruowania</w:t>
            </w:r>
            <w:r w:rsidRPr="00E94086">
              <w:rPr>
                <w:rFonts w:ascii="Corbel" w:hAnsi="Corbel"/>
              </w:rPr>
              <w:t>, np.: instrukcji montażu, badań właściwości materiałów, doboru optymalnego materiału, wielkości i kształtu itp. Praktyczna weryfikacja zaproponowanych zadań.</w:t>
            </w:r>
          </w:p>
        </w:tc>
      </w:tr>
      <w:tr w:rsidR="005B15CA" w:rsidRPr="00E94086" w14:paraId="128F41F3" w14:textId="77777777" w:rsidTr="00A27B7B">
        <w:tc>
          <w:tcPr>
            <w:tcW w:w="9520" w:type="dxa"/>
          </w:tcPr>
          <w:p w14:paraId="5A192AE4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programowania działań technicznych</w:t>
            </w:r>
            <w:r w:rsidRPr="00E94086">
              <w:rPr>
                <w:rFonts w:ascii="Corbel" w:hAnsi="Corbel"/>
              </w:rPr>
              <w:t xml:space="preserve"> – „inteligentne urządzenia” (algorytmizacja procesu technologicznego). Praktyczna weryfikacja zaproponowanych zadań.</w:t>
            </w:r>
          </w:p>
        </w:tc>
      </w:tr>
      <w:tr w:rsidR="005B15CA" w:rsidRPr="00E94086" w14:paraId="1CC03907" w14:textId="77777777" w:rsidTr="00A27B7B">
        <w:tc>
          <w:tcPr>
            <w:tcW w:w="9520" w:type="dxa"/>
          </w:tcPr>
          <w:p w14:paraId="1CE1C7F1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technologii wytwarzania</w:t>
            </w:r>
            <w:r w:rsidRPr="00E94086">
              <w:rPr>
                <w:rFonts w:ascii="Corbel" w:hAnsi="Corbel"/>
              </w:rPr>
              <w:t xml:space="preserve"> wyrobów z papieru, drewna, tworzyw sztucznych i materiałów kompozytowych. Praktyczna weryfikacja zaproponowanych zadań.</w:t>
            </w:r>
          </w:p>
        </w:tc>
      </w:tr>
      <w:tr w:rsidR="005B15CA" w:rsidRPr="00E94086" w14:paraId="7E06CD0E" w14:textId="77777777" w:rsidTr="00A27B7B">
        <w:tc>
          <w:tcPr>
            <w:tcW w:w="9520" w:type="dxa"/>
          </w:tcPr>
          <w:p w14:paraId="1558782B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eksploatacji</w:t>
            </w:r>
            <w:r w:rsidRPr="00E94086">
              <w:rPr>
                <w:rFonts w:ascii="Corbel" w:hAnsi="Corbel"/>
              </w:rPr>
              <w:t>, które obejmują: zasady bezpiecznego użytkowania maszyn i urządzeń, czytanie i tworzenie instrukcje eksploatacji i diagnostyki. Praktyczna weryfikacja zaproponowanych zadań.</w:t>
            </w:r>
          </w:p>
        </w:tc>
      </w:tr>
      <w:tr w:rsidR="005B15CA" w:rsidRPr="00E94086" w14:paraId="15F7954B" w14:textId="77777777" w:rsidTr="00A27B7B">
        <w:tc>
          <w:tcPr>
            <w:tcW w:w="9520" w:type="dxa"/>
          </w:tcPr>
          <w:p w14:paraId="65F57E35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segregowania odpadów produkcyjnych i racjonalnej likwidacji zużytych wyrobów technicznych</w:t>
            </w:r>
            <w:r w:rsidRPr="00E94086">
              <w:rPr>
                <w:rFonts w:ascii="Corbel" w:hAnsi="Corbel"/>
              </w:rPr>
              <w:t>. Praktyczna weryfikacja zaproponowanych zadań.</w:t>
            </w:r>
          </w:p>
        </w:tc>
      </w:tr>
    </w:tbl>
    <w:p w14:paraId="56271026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33A35A99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smallCaps w:val="0"/>
        </w:rPr>
        <w:t>3.4 Metody dydaktyczne</w:t>
      </w:r>
      <w:r w:rsidRPr="00E94086">
        <w:rPr>
          <w:rFonts w:ascii="Corbel" w:hAnsi="Corbel"/>
          <w:b w:val="0"/>
          <w:smallCaps w:val="0"/>
        </w:rPr>
        <w:t xml:space="preserve"> </w:t>
      </w:r>
    </w:p>
    <w:p w14:paraId="1CD75C6D" w14:textId="77777777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D0187F5" w14:textId="31834F7E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 xml:space="preserve">Wykład: wykład </w:t>
      </w:r>
      <w:r w:rsidR="0022678C" w:rsidRPr="00E94086">
        <w:rPr>
          <w:rFonts w:ascii="Corbel" w:hAnsi="Corbel"/>
          <w:b w:val="0"/>
          <w:smallCaps w:val="0"/>
        </w:rPr>
        <w:t>problemowy/ konwersatoryjny, dyskusja, metody eksponujące</w:t>
      </w:r>
    </w:p>
    <w:p w14:paraId="0EC98AFD" w14:textId="7582A57D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Ćwiczenia: metoda projektów</w:t>
      </w:r>
      <w:r w:rsidR="0022678C" w:rsidRPr="00E94086">
        <w:rPr>
          <w:rFonts w:ascii="Corbel" w:hAnsi="Corbel"/>
          <w:b w:val="0"/>
          <w:smallCaps w:val="0"/>
        </w:rPr>
        <w:t>, ćwiczenia praktyczne</w:t>
      </w:r>
    </w:p>
    <w:p w14:paraId="79D282D2" w14:textId="4EBD1476" w:rsidR="0022678C" w:rsidRPr="00E94086" w:rsidRDefault="0022678C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Formy organizacyjne: praca indywidualna, zbiorowa, grupowa</w:t>
      </w:r>
    </w:p>
    <w:p w14:paraId="64E5BC3D" w14:textId="77777777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C735011" w14:textId="77777777" w:rsidR="005B15CA" w:rsidRPr="00E94086" w:rsidRDefault="005B15CA" w:rsidP="005B15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 METODY I KRYTERIA OCENY </w:t>
      </w:r>
    </w:p>
    <w:p w14:paraId="4ED38932" w14:textId="77777777" w:rsidR="005B15CA" w:rsidRPr="00E94086" w:rsidRDefault="005B15CA" w:rsidP="005B15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4432805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>4.1 Sposoby weryfikacji efektów uczenia się</w:t>
      </w:r>
    </w:p>
    <w:p w14:paraId="3F630E06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186"/>
        <w:gridCol w:w="2121"/>
      </w:tblGrid>
      <w:tr w:rsidR="005B15CA" w:rsidRPr="00E94086" w14:paraId="4CE5292F" w14:textId="77777777" w:rsidTr="0022678C">
        <w:tc>
          <w:tcPr>
            <w:tcW w:w="1647" w:type="dxa"/>
            <w:vAlign w:val="center"/>
          </w:tcPr>
          <w:p w14:paraId="561DDD96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186" w:type="dxa"/>
            <w:vAlign w:val="center"/>
          </w:tcPr>
          <w:p w14:paraId="52CAA26D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Metody oceny efektów uczenia się</w:t>
            </w:r>
          </w:p>
          <w:p w14:paraId="42C60EC2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4330F62D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4861040C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(w, ćw., …)</w:t>
            </w:r>
          </w:p>
        </w:tc>
      </w:tr>
      <w:tr w:rsidR="0022678C" w:rsidRPr="00E94086" w14:paraId="25D472BF" w14:textId="77777777" w:rsidTr="0022678C">
        <w:tc>
          <w:tcPr>
            <w:tcW w:w="1647" w:type="dxa"/>
            <w:vAlign w:val="center"/>
          </w:tcPr>
          <w:p w14:paraId="484BEEBB" w14:textId="0EEC7AEF" w:rsidR="0022678C" w:rsidRPr="00E94086" w:rsidRDefault="0022678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86" w:type="dxa"/>
            <w:vAlign w:val="center"/>
          </w:tcPr>
          <w:p w14:paraId="241258EC" w14:textId="778DCC01" w:rsidR="0022678C" w:rsidRPr="00E94086" w:rsidRDefault="00E94086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>ktywność podczas wykładu</w:t>
            </w:r>
            <w:r w:rsidR="0022678C" w:rsidRPr="00E94086">
              <w:rPr>
                <w:rFonts w:ascii="Corbel" w:hAnsi="Corbel"/>
                <w:b w:val="0"/>
                <w:smallCaps w:val="0"/>
              </w:rPr>
              <w:t>; projekt techniczny, obserwacja w trakcie zajęć</w:t>
            </w:r>
            <w:r w:rsidRPr="00E94086">
              <w:rPr>
                <w:rFonts w:ascii="Corbel" w:hAnsi="Corbel"/>
                <w:b w:val="0"/>
                <w:smallCaps w:val="0"/>
              </w:rPr>
              <w:t>, ankieta</w:t>
            </w:r>
          </w:p>
        </w:tc>
        <w:tc>
          <w:tcPr>
            <w:tcW w:w="2121" w:type="dxa"/>
            <w:vAlign w:val="center"/>
          </w:tcPr>
          <w:p w14:paraId="6EEA192B" w14:textId="09DEECD9" w:rsidR="0022678C" w:rsidRPr="00E94086" w:rsidRDefault="0022678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22678C" w:rsidRPr="00E94086" w14:paraId="2526127B" w14:textId="77777777" w:rsidTr="000B2ED1">
        <w:tc>
          <w:tcPr>
            <w:tcW w:w="1647" w:type="dxa"/>
          </w:tcPr>
          <w:p w14:paraId="23E01F46" w14:textId="2134E37D" w:rsidR="0022678C" w:rsidRPr="00E94086" w:rsidRDefault="0022678C" w:rsidP="002267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86" w:type="dxa"/>
          </w:tcPr>
          <w:p w14:paraId="681C86C9" w14:textId="5B0D9BE2" w:rsidR="0022678C" w:rsidRPr="00E94086" w:rsidRDefault="00E94086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>ktywność podczas wykładu</w:t>
            </w:r>
            <w:r w:rsidR="0022678C" w:rsidRPr="00E94086">
              <w:rPr>
                <w:rFonts w:ascii="Corbel" w:hAnsi="Corbel"/>
                <w:b w:val="0"/>
                <w:smallCaps w:val="0"/>
              </w:rPr>
              <w:t>; projekt techniczny, obserwacja w trakcie zajęć</w:t>
            </w:r>
            <w:r w:rsidRPr="00E94086">
              <w:rPr>
                <w:rFonts w:ascii="Corbel" w:hAnsi="Corbel"/>
                <w:b w:val="0"/>
                <w:smallCaps w:val="0"/>
              </w:rPr>
              <w:t>, ankieta</w:t>
            </w:r>
          </w:p>
        </w:tc>
        <w:tc>
          <w:tcPr>
            <w:tcW w:w="2121" w:type="dxa"/>
          </w:tcPr>
          <w:p w14:paraId="296BBC5D" w14:textId="6A22F435" w:rsidR="0022678C" w:rsidRPr="00E94086" w:rsidRDefault="0022678C" w:rsidP="002267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022842" w:rsidRPr="00E94086" w14:paraId="22393BC9" w14:textId="77777777" w:rsidTr="000B1588">
        <w:tc>
          <w:tcPr>
            <w:tcW w:w="1647" w:type="dxa"/>
          </w:tcPr>
          <w:p w14:paraId="4900C8F2" w14:textId="6998E217" w:rsidR="00022842" w:rsidRPr="00E94086" w:rsidRDefault="00022842" w:rsidP="00022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</w:t>
            </w:r>
            <w:r w:rsidR="002A457F" w:rsidRPr="00E94086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186" w:type="dxa"/>
            <w:vAlign w:val="center"/>
          </w:tcPr>
          <w:p w14:paraId="3E29C78D" w14:textId="23F9039C" w:rsidR="00022842" w:rsidRPr="00E94086" w:rsidRDefault="00022842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Obserwacja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 xml:space="preserve"> podczas zajęć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, ankieta </w:t>
            </w:r>
          </w:p>
        </w:tc>
        <w:tc>
          <w:tcPr>
            <w:tcW w:w="2121" w:type="dxa"/>
          </w:tcPr>
          <w:p w14:paraId="63D94BAE" w14:textId="7FD4B852" w:rsidR="00022842" w:rsidRPr="00E94086" w:rsidRDefault="00022842" w:rsidP="00022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1DA4C57E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53921E7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4.2 Warunki zaliczenia przedmiotu (kryteria oceniania) </w:t>
      </w:r>
    </w:p>
    <w:p w14:paraId="0BD67E6D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9C54AE" w14:paraId="19EF7D8C" w14:textId="77777777" w:rsidTr="00A27B7B">
        <w:tc>
          <w:tcPr>
            <w:tcW w:w="9670" w:type="dxa"/>
          </w:tcPr>
          <w:p w14:paraId="203C7EEA" w14:textId="77777777" w:rsidR="00022842" w:rsidRPr="00E94086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Wykład:</w:t>
            </w:r>
          </w:p>
          <w:p w14:paraId="5FC4876B" w14:textId="3FB27639" w:rsidR="00022842" w:rsidRPr="00E94086" w:rsidRDefault="00022842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Obecność</w:t>
            </w:r>
          </w:p>
          <w:p w14:paraId="648550EB" w14:textId="6A1BE7A3" w:rsidR="00022842" w:rsidRPr="00E94086" w:rsidRDefault="00022842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5B15CA" w:rsidRPr="00E94086">
              <w:rPr>
                <w:rFonts w:ascii="Corbel" w:hAnsi="Corbel"/>
                <w:b w:val="0"/>
                <w:smallCaps w:val="0"/>
              </w:rPr>
              <w:t>ktywne uczestnictwo w zajęciach</w:t>
            </w:r>
          </w:p>
          <w:p w14:paraId="3EBCD777" w14:textId="15E698A4" w:rsidR="005B15CA" w:rsidRPr="00E94086" w:rsidRDefault="00E94086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U</w:t>
            </w:r>
            <w:r w:rsidR="005B15CA" w:rsidRPr="00E94086">
              <w:rPr>
                <w:rFonts w:ascii="Corbel" w:hAnsi="Corbel"/>
                <w:b w:val="0"/>
                <w:smallCaps w:val="0"/>
              </w:rPr>
              <w:t>zupełnienie kwestionariusza ankiety na temat uwarunkowań kultury technicznej przed pierwszym i po ostatnim wykładzie.</w:t>
            </w:r>
          </w:p>
          <w:p w14:paraId="4F750C8E" w14:textId="59FE33A4" w:rsidR="002A457F" w:rsidRPr="00E94086" w:rsidRDefault="002A457F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3FBE41FF" w14:textId="77777777" w:rsidR="00022842" w:rsidRPr="00E94086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Ćwiczenia: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32C8456" w14:textId="5A97BE8D" w:rsidR="00022842" w:rsidRPr="00E94086" w:rsidRDefault="00022842" w:rsidP="000228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lastRenderedPageBreak/>
              <w:t>Obecność</w:t>
            </w:r>
          </w:p>
          <w:p w14:paraId="371BD278" w14:textId="1E4DB87B" w:rsidR="005B15CA" w:rsidRPr="00E94086" w:rsidRDefault="005B15CA" w:rsidP="000228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opracowanie projektów zadań technicznych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>z zakresu projektowania, konstruowania, programowania działań, technologii wytwarzania, eksploatacji oraz segregowania odpadów produkcyjnych i racjonalnej likwidacji zużytych wyrobów technicznych</w:t>
            </w:r>
          </w:p>
          <w:p w14:paraId="55B2B782" w14:textId="77777777" w:rsidR="00022842" w:rsidRPr="00E94086" w:rsidRDefault="00022842" w:rsidP="0002284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</w:p>
          <w:p w14:paraId="51A6CE71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Kryteria oceny projektów:</w:t>
            </w:r>
          </w:p>
          <w:p w14:paraId="389F1877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A7A4CC5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0DFFC9B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BEA9462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14B57C8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327367E0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62FB3127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DA2CF16" w14:textId="479AAEC6" w:rsidR="002A457F" w:rsidRPr="009C54AE" w:rsidRDefault="002A457F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Ocena końcowa z ćwiczeń wynika z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 xml:space="preserve"> merytorycznej wartości projektu oraz sposobu jego zaprezentowania.</w:t>
            </w:r>
          </w:p>
        </w:tc>
      </w:tr>
    </w:tbl>
    <w:p w14:paraId="13B035C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A0B1B68" w14:textId="77777777" w:rsidR="005B15CA" w:rsidRPr="009C54AE" w:rsidRDefault="005B15CA" w:rsidP="005B15CA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274D0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2"/>
        <w:gridCol w:w="3232"/>
      </w:tblGrid>
      <w:tr w:rsidR="005B15CA" w:rsidRPr="009C54AE" w14:paraId="6D26D3A2" w14:textId="77777777" w:rsidTr="00022842">
        <w:tc>
          <w:tcPr>
            <w:tcW w:w="5722" w:type="dxa"/>
            <w:vAlign w:val="center"/>
          </w:tcPr>
          <w:p w14:paraId="49C2129A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Forma aktywności</w:t>
            </w:r>
          </w:p>
        </w:tc>
        <w:tc>
          <w:tcPr>
            <w:tcW w:w="3232" w:type="dxa"/>
            <w:vAlign w:val="center"/>
          </w:tcPr>
          <w:p w14:paraId="355085B9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5B15CA" w:rsidRPr="009C54AE" w14:paraId="0DB7534E" w14:textId="77777777" w:rsidTr="00022842">
        <w:tc>
          <w:tcPr>
            <w:tcW w:w="5722" w:type="dxa"/>
          </w:tcPr>
          <w:p w14:paraId="0591EE5C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Godziny kontaktowe wynikające </w:t>
            </w:r>
            <w:r w:rsidRPr="6982E328">
              <w:t>z harmonogramu</w:t>
            </w:r>
            <w:r w:rsidRPr="6982E328">
              <w:rPr>
                <w:rFonts w:ascii="Corbel" w:hAnsi="Corbel"/>
              </w:rPr>
              <w:t xml:space="preserve"> studiów </w:t>
            </w:r>
          </w:p>
        </w:tc>
        <w:tc>
          <w:tcPr>
            <w:tcW w:w="3232" w:type="dxa"/>
          </w:tcPr>
          <w:p w14:paraId="4A71E051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30</w:t>
            </w:r>
          </w:p>
        </w:tc>
      </w:tr>
      <w:tr w:rsidR="005E6A89" w:rsidRPr="009C54AE" w14:paraId="01CC7724" w14:textId="77777777" w:rsidTr="00022842">
        <w:tc>
          <w:tcPr>
            <w:tcW w:w="5722" w:type="dxa"/>
          </w:tcPr>
          <w:p w14:paraId="0BE24A9F" w14:textId="41C537FE" w:rsidR="005E6A89" w:rsidRPr="6982E328" w:rsidRDefault="005E6A8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3232" w:type="dxa"/>
          </w:tcPr>
          <w:p w14:paraId="03557DEC" w14:textId="4601E3D7" w:rsidR="005E6A89" w:rsidRDefault="005E6A8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5B15CA" w:rsidRPr="009C54AE" w14:paraId="456E6914" w14:textId="77777777" w:rsidTr="00022842">
        <w:tc>
          <w:tcPr>
            <w:tcW w:w="5722" w:type="dxa"/>
          </w:tcPr>
          <w:p w14:paraId="43B27A67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Godziny </w:t>
            </w:r>
            <w:proofErr w:type="spellStart"/>
            <w:r w:rsidRPr="6982E328">
              <w:rPr>
                <w:rFonts w:ascii="Corbel" w:hAnsi="Corbel"/>
              </w:rPr>
              <w:t>niekontaktowe</w:t>
            </w:r>
            <w:proofErr w:type="spellEnd"/>
            <w:r w:rsidRPr="6982E328">
              <w:rPr>
                <w:rFonts w:ascii="Corbel" w:hAnsi="Corbel"/>
              </w:rPr>
              <w:t xml:space="preserve"> – praca własna studenta</w:t>
            </w:r>
          </w:p>
          <w:p w14:paraId="310E8F58" w14:textId="2855E3FC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(przygotowanie do</w:t>
            </w:r>
            <w:r w:rsidR="00022842">
              <w:rPr>
                <w:rFonts w:ascii="Corbel" w:hAnsi="Corbel"/>
              </w:rPr>
              <w:t xml:space="preserve"> wykładu i ćwiczeń, przygotowanie projektów zadań technicznych)</w:t>
            </w:r>
          </w:p>
        </w:tc>
        <w:tc>
          <w:tcPr>
            <w:tcW w:w="3232" w:type="dxa"/>
          </w:tcPr>
          <w:p w14:paraId="169DF937" w14:textId="4171C394" w:rsidR="005B15CA" w:rsidRPr="009C54AE" w:rsidRDefault="0002284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5B15CA" w:rsidRPr="009C54AE" w14:paraId="533E9AFB" w14:textId="77777777" w:rsidTr="00022842">
        <w:tc>
          <w:tcPr>
            <w:tcW w:w="5722" w:type="dxa"/>
          </w:tcPr>
          <w:p w14:paraId="37C203A6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SUMA GODZIN</w:t>
            </w:r>
          </w:p>
        </w:tc>
        <w:tc>
          <w:tcPr>
            <w:tcW w:w="3232" w:type="dxa"/>
          </w:tcPr>
          <w:p w14:paraId="2912D9E9" w14:textId="199C6CBA" w:rsidR="005B15CA" w:rsidRPr="009C54AE" w:rsidRDefault="0002284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5B15CA" w:rsidRPr="009C54AE" w14:paraId="71795F13" w14:textId="77777777" w:rsidTr="00022842">
        <w:tc>
          <w:tcPr>
            <w:tcW w:w="5722" w:type="dxa"/>
          </w:tcPr>
          <w:p w14:paraId="23CC7922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3232" w:type="dxa"/>
          </w:tcPr>
          <w:p w14:paraId="764FE10B" w14:textId="56914957" w:rsidR="005B15CA" w:rsidRPr="009C54AE" w:rsidRDefault="0002284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58415450" w14:textId="77777777" w:rsidR="005B15CA" w:rsidRPr="009C54AE" w:rsidRDefault="005B15CA" w:rsidP="005B15CA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5D4C5701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B2A850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>6. PRAKTYKI ZAWODOWE W RAMACH PRZEDMIOTU</w:t>
      </w:r>
    </w:p>
    <w:p w14:paraId="64EFF4E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B15CA" w:rsidRPr="009C54AE" w14:paraId="0B0A29BB" w14:textId="77777777" w:rsidTr="00A27B7B">
        <w:trPr>
          <w:trHeight w:val="397"/>
        </w:trPr>
        <w:tc>
          <w:tcPr>
            <w:tcW w:w="3544" w:type="dxa"/>
          </w:tcPr>
          <w:p w14:paraId="64942F91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23F1B71A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5B15CA" w:rsidRPr="009C54AE" w14:paraId="28332A37" w14:textId="77777777" w:rsidTr="00A27B7B">
        <w:trPr>
          <w:trHeight w:val="397"/>
        </w:trPr>
        <w:tc>
          <w:tcPr>
            <w:tcW w:w="3544" w:type="dxa"/>
          </w:tcPr>
          <w:p w14:paraId="1FEF90C6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91CB5B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-------------------------------------</w:t>
            </w:r>
          </w:p>
        </w:tc>
      </w:tr>
    </w:tbl>
    <w:p w14:paraId="4DE756BF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EF7C443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7. LITERATURA </w:t>
      </w:r>
    </w:p>
    <w:p w14:paraId="4231273D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B15CA" w:rsidRPr="009C54AE" w14:paraId="680D4430" w14:textId="77777777" w:rsidTr="00A27B7B">
        <w:trPr>
          <w:trHeight w:val="397"/>
        </w:trPr>
        <w:tc>
          <w:tcPr>
            <w:tcW w:w="9497" w:type="dxa"/>
          </w:tcPr>
          <w:p w14:paraId="72BB3463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lastRenderedPageBreak/>
              <w:t>Literatura podstawowa:</w:t>
            </w:r>
          </w:p>
          <w:p w14:paraId="12D5A304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28DB9D68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0C32672A" w14:textId="77777777" w:rsidR="005B15CA" w:rsidRPr="003407C5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Metoda projektów - na przykładzie zajęć mechaniczno-motoryzacyjnych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W: Książka nauczyciela z płytą DVD :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Materiały metodyczne do wykorzystania na zajęciach technicznych w klasach I-III gimnazjum.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Nowa Era, Warszawa 2009.</w:t>
            </w:r>
          </w:p>
          <w:p w14:paraId="04AC7B92" w14:textId="77777777" w:rsidR="005B15CA" w:rsidRPr="009C54AE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Sytuacje edukacyjne z podręcznikiem w tle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2022.</w:t>
            </w:r>
          </w:p>
        </w:tc>
      </w:tr>
      <w:tr w:rsidR="005B15CA" w:rsidRPr="009C54AE" w14:paraId="3348A187" w14:textId="77777777" w:rsidTr="00A27B7B">
        <w:trPr>
          <w:trHeight w:val="397"/>
        </w:trPr>
        <w:tc>
          <w:tcPr>
            <w:tcW w:w="9497" w:type="dxa"/>
          </w:tcPr>
          <w:p w14:paraId="5FFDCF76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70CBC88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1 : edukacja wczesnoszkolna : książka nauczyciela. Nowa Era, Warszawa 2011.</w:t>
            </w:r>
          </w:p>
          <w:p w14:paraId="2EA97F01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2 : edukacja wczesnoszkolna : książka nauczyciela. Nowa Era, Warszawa 2013.</w:t>
            </w:r>
          </w:p>
          <w:p w14:paraId="377A1BC9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3 : edukacja wczesnoszkolna : książka nauczyciela. Nowa Era, Warszawa 2014.</w:t>
            </w:r>
          </w:p>
          <w:p w14:paraId="6288C05D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Modelowanie podręczników techniki-informatyki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2006.</w:t>
            </w:r>
          </w:p>
        </w:tc>
      </w:tr>
    </w:tbl>
    <w:p w14:paraId="0469878C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5F81AE9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F063F2C" w14:textId="0D14DC69" w:rsidR="005B15CA" w:rsidRDefault="005B15CA" w:rsidP="005B15CA">
      <w:r w:rsidRPr="6982E32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B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ECBC" w14:textId="77777777" w:rsidR="001D739D" w:rsidRDefault="001D739D" w:rsidP="005B15CA">
      <w:pPr>
        <w:spacing w:after="0" w:line="240" w:lineRule="auto"/>
      </w:pPr>
      <w:r>
        <w:separator/>
      </w:r>
    </w:p>
  </w:endnote>
  <w:endnote w:type="continuationSeparator" w:id="0">
    <w:p w14:paraId="29A1AD91" w14:textId="77777777" w:rsidR="001D739D" w:rsidRDefault="001D739D" w:rsidP="005B1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F086D" w14:textId="77777777" w:rsidR="001D739D" w:rsidRDefault="001D739D" w:rsidP="005B15CA">
      <w:pPr>
        <w:spacing w:after="0" w:line="240" w:lineRule="auto"/>
      </w:pPr>
      <w:r>
        <w:separator/>
      </w:r>
    </w:p>
  </w:footnote>
  <w:footnote w:type="continuationSeparator" w:id="0">
    <w:p w14:paraId="127D77F3" w14:textId="77777777" w:rsidR="001D739D" w:rsidRDefault="001D739D" w:rsidP="005B15CA">
      <w:pPr>
        <w:spacing w:after="0" w:line="240" w:lineRule="auto"/>
      </w:pPr>
      <w:r>
        <w:continuationSeparator/>
      </w:r>
    </w:p>
  </w:footnote>
  <w:footnote w:id="1">
    <w:p w14:paraId="74586908" w14:textId="77777777" w:rsidR="005B15CA" w:rsidRDefault="005B15CA" w:rsidP="005B15C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F2792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1ABC"/>
    <w:multiLevelType w:val="hybridMultilevel"/>
    <w:tmpl w:val="673E0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265A8"/>
    <w:multiLevelType w:val="hybridMultilevel"/>
    <w:tmpl w:val="EFC4D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0F2C"/>
    <w:multiLevelType w:val="hybridMultilevel"/>
    <w:tmpl w:val="757A4E46"/>
    <w:lvl w:ilvl="0" w:tplc="417A38DA">
      <w:start w:val="5"/>
      <w:numFmt w:val="decimal"/>
      <w:lvlText w:val="%1."/>
      <w:lvlJc w:val="left"/>
      <w:pPr>
        <w:ind w:left="7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num w:numId="1" w16cid:durableId="724718023">
    <w:abstractNumId w:val="3"/>
  </w:num>
  <w:num w:numId="2" w16cid:durableId="2122337941">
    <w:abstractNumId w:val="0"/>
  </w:num>
  <w:num w:numId="3" w16cid:durableId="1270818653">
    <w:abstractNumId w:val="5"/>
  </w:num>
  <w:num w:numId="4" w16cid:durableId="897204561">
    <w:abstractNumId w:val="1"/>
  </w:num>
  <w:num w:numId="5" w16cid:durableId="241840358">
    <w:abstractNumId w:val="2"/>
  </w:num>
  <w:num w:numId="6" w16cid:durableId="1200242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CA"/>
    <w:rsid w:val="00022842"/>
    <w:rsid w:val="000F79F7"/>
    <w:rsid w:val="00120D79"/>
    <w:rsid w:val="00155448"/>
    <w:rsid w:val="001D739D"/>
    <w:rsid w:val="0022678C"/>
    <w:rsid w:val="0024421E"/>
    <w:rsid w:val="002A457F"/>
    <w:rsid w:val="003009C6"/>
    <w:rsid w:val="003F322B"/>
    <w:rsid w:val="00441D3E"/>
    <w:rsid w:val="005B15CA"/>
    <w:rsid w:val="005E6A89"/>
    <w:rsid w:val="00633AB4"/>
    <w:rsid w:val="00870BBD"/>
    <w:rsid w:val="009C69D2"/>
    <w:rsid w:val="00AF043B"/>
    <w:rsid w:val="00C94B20"/>
    <w:rsid w:val="00D373A7"/>
    <w:rsid w:val="00DB5220"/>
    <w:rsid w:val="00E40E75"/>
    <w:rsid w:val="00E94086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C2F7"/>
  <w15:chartTrackingRefBased/>
  <w15:docId w15:val="{E63CB3D4-C3D5-42F1-9A49-8D5E0232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5CA"/>
  </w:style>
  <w:style w:type="paragraph" w:styleId="Nagwek1">
    <w:name w:val="heading 1"/>
    <w:basedOn w:val="Normalny"/>
    <w:next w:val="Normalny"/>
    <w:link w:val="Nagwek1Znak"/>
    <w:uiPriority w:val="9"/>
    <w:qFormat/>
    <w:rsid w:val="005B1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1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1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1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1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1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1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1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1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1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1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1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15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15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15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15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15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15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1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1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1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1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1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15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15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15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1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15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15C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5C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5C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B15CA"/>
    <w:rPr>
      <w:vertAlign w:val="superscript"/>
    </w:rPr>
  </w:style>
  <w:style w:type="paragraph" w:customStyle="1" w:styleId="Punktygwne">
    <w:name w:val="Punkty główne"/>
    <w:basedOn w:val="Normalny"/>
    <w:qFormat/>
    <w:rsid w:val="005B15C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B15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B15C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B15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B15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B15C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B15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B15C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1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15CA"/>
  </w:style>
  <w:style w:type="character" w:styleId="Odwoaniedokomentarza">
    <w:name w:val="annotation reference"/>
    <w:basedOn w:val="Domylnaczcionkaakapitu"/>
    <w:uiPriority w:val="99"/>
    <w:semiHidden/>
    <w:unhideWhenUsed/>
    <w:rsid w:val="002267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67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67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7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7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AE6000-3F4D-41D5-AF6F-977BD6597AA2}"/>
</file>

<file path=customXml/itemProps2.xml><?xml version="1.0" encoding="utf-8"?>
<ds:datastoreItem xmlns:ds="http://schemas.openxmlformats.org/officeDocument/2006/customXml" ds:itemID="{0C49DCC7-6506-4F7A-B615-66C871E43757}"/>
</file>

<file path=customXml/itemProps3.xml><?xml version="1.0" encoding="utf-8"?>
<ds:datastoreItem xmlns:ds="http://schemas.openxmlformats.org/officeDocument/2006/customXml" ds:itemID="{7C224FF6-B04B-40A4-B1D7-23486477B8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1353</Words>
  <Characters>9573</Characters>
  <Application>Microsoft Office Word</Application>
  <DocSecurity>0</DocSecurity>
  <Lines>330</Lines>
  <Paragraphs>202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10</cp:revision>
  <cp:lastPrinted>2026-02-19T21:58:00Z</cp:lastPrinted>
  <dcterms:created xsi:type="dcterms:W3CDTF">2025-12-18T08:37:00Z</dcterms:created>
  <dcterms:modified xsi:type="dcterms:W3CDTF">2026-03-02T14:01:00Z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